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5D679" w14:textId="04BA0A6B" w:rsidR="007776D3" w:rsidRDefault="000C5FA1" w:rsidP="004D415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5A81D8A" wp14:editId="64EA0859">
            <wp:simplePos x="0" y="0"/>
            <wp:positionH relativeFrom="column">
              <wp:posOffset>-598170</wp:posOffset>
            </wp:positionH>
            <wp:positionV relativeFrom="paragraph">
              <wp:posOffset>-175260</wp:posOffset>
            </wp:positionV>
            <wp:extent cx="6958330" cy="1308100"/>
            <wp:effectExtent l="19050" t="0" r="0" b="0"/>
            <wp:wrapTight wrapText="bothSides">
              <wp:wrapPolygon edited="0">
                <wp:start x="-59" y="0"/>
                <wp:lineTo x="-59" y="21390"/>
                <wp:lineTo x="21584" y="21390"/>
                <wp:lineTo x="21584" y="0"/>
                <wp:lineTo x="-59" y="0"/>
              </wp:wrapPolygon>
            </wp:wrapTight>
            <wp:docPr id="3" name="Picture 3" descr="P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984">
        <w:rPr>
          <w:b/>
          <w:sz w:val="32"/>
          <w:szCs w:val="32"/>
        </w:rPr>
        <w:t xml:space="preserve">Pawling Resource Center </w:t>
      </w:r>
      <w:r w:rsidR="00C900FE" w:rsidRPr="00D414E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436129">
        <w:rPr>
          <w:b/>
          <w:sz w:val="32"/>
          <w:szCs w:val="32"/>
        </w:rPr>
        <w:t>3</w:t>
      </w:r>
      <w:r w:rsidR="00F72A75">
        <w:rPr>
          <w:b/>
          <w:sz w:val="32"/>
          <w:szCs w:val="32"/>
        </w:rPr>
        <w:t>-2024</w:t>
      </w:r>
    </w:p>
    <w:p w14:paraId="6E31AC02" w14:textId="77777777" w:rsidR="008B73A5" w:rsidRDefault="008B73A5" w:rsidP="007776D3">
      <w:pPr>
        <w:jc w:val="center"/>
        <w:rPr>
          <w:b/>
          <w:sz w:val="32"/>
          <w:szCs w:val="32"/>
        </w:rPr>
      </w:pPr>
      <w:r w:rsidRPr="00D414EB">
        <w:rPr>
          <w:b/>
          <w:sz w:val="32"/>
          <w:szCs w:val="32"/>
        </w:rPr>
        <w:t>Transportation Client Intake Form</w:t>
      </w:r>
      <w:r w:rsidR="00947073">
        <w:rPr>
          <w:b/>
          <w:sz w:val="32"/>
          <w:szCs w:val="32"/>
        </w:rPr>
        <w:t xml:space="preserve"> </w:t>
      </w:r>
    </w:p>
    <w:p w14:paraId="02A0B095" w14:textId="77777777" w:rsidR="008B73A5" w:rsidRPr="004D4153" w:rsidRDefault="008B73A5" w:rsidP="008B73A5">
      <w:pPr>
        <w:ind w:left="1440" w:hanging="720"/>
        <w:rPr>
          <w:sz w:val="2"/>
          <w:szCs w:val="2"/>
        </w:rPr>
      </w:pPr>
    </w:p>
    <w:p w14:paraId="69A2EE50" w14:textId="77777777" w:rsidR="008B73A5" w:rsidRDefault="008B73A5" w:rsidP="00842083">
      <w:pPr>
        <w:spacing w:line="540" w:lineRule="exact"/>
      </w:pPr>
      <w:r>
        <w:t>Date: ________________________________</w:t>
      </w:r>
    </w:p>
    <w:p w14:paraId="2A9D5705" w14:textId="77777777" w:rsidR="008B73A5" w:rsidRDefault="008B73A5" w:rsidP="00842083">
      <w:pPr>
        <w:spacing w:line="540" w:lineRule="exact"/>
      </w:pPr>
      <w:r>
        <w:t>Name: __________</w:t>
      </w:r>
      <w:r w:rsidR="001F3CCA">
        <w:t>___________________</w:t>
      </w:r>
      <w:r>
        <w:t>_________________</w:t>
      </w:r>
      <w:r w:rsidR="007776D3">
        <w:t>_____________</w:t>
      </w:r>
      <w:r>
        <w:t xml:space="preserve">_____________ </w:t>
      </w:r>
    </w:p>
    <w:p w14:paraId="71203122" w14:textId="77777777" w:rsidR="008B73A5" w:rsidRDefault="008B73A5" w:rsidP="00842083">
      <w:pPr>
        <w:spacing w:line="540" w:lineRule="exact"/>
      </w:pPr>
      <w:r>
        <w:t>Address: ______________________________________________</w:t>
      </w:r>
      <w:r w:rsidR="007776D3">
        <w:t>____________</w:t>
      </w:r>
      <w:r>
        <w:t>____________</w:t>
      </w:r>
    </w:p>
    <w:p w14:paraId="7B09C8C7" w14:textId="77777777" w:rsidR="008B73A5" w:rsidRDefault="008B73A5" w:rsidP="00842083">
      <w:pPr>
        <w:spacing w:line="540" w:lineRule="exact"/>
      </w:pPr>
      <w:r>
        <w:t>P</w:t>
      </w:r>
      <w:r w:rsidR="007776D3">
        <w:t>hone n</w:t>
      </w:r>
      <w:r>
        <w:t>umber</w:t>
      </w:r>
      <w:r w:rsidR="007776D3">
        <w:t>(s)</w:t>
      </w:r>
      <w:r>
        <w:t>: _______</w:t>
      </w:r>
      <w:r w:rsidR="007776D3">
        <w:t>______________</w:t>
      </w:r>
      <w:r>
        <w:t>_____________</w:t>
      </w:r>
      <w:r w:rsidR="007776D3">
        <w:t>_____________________________</w:t>
      </w:r>
    </w:p>
    <w:p w14:paraId="41687BFE" w14:textId="77777777" w:rsidR="00B66FCD" w:rsidRDefault="001E1E1A" w:rsidP="00842083">
      <w:pPr>
        <w:spacing w:line="540" w:lineRule="exact"/>
      </w:pPr>
      <w:r>
        <w:t>E</w:t>
      </w:r>
      <w:r w:rsidR="00B66FCD">
        <w:t>mail address, if used: _____________________</w:t>
      </w:r>
      <w:r w:rsidR="007776D3">
        <w:t>_____________</w:t>
      </w:r>
      <w:r w:rsidR="00B66FCD">
        <w:t>_________________________</w:t>
      </w:r>
    </w:p>
    <w:p w14:paraId="6069A94C" w14:textId="77777777" w:rsidR="008B73A5" w:rsidRDefault="007776D3" w:rsidP="00842083">
      <w:pPr>
        <w:spacing w:line="540" w:lineRule="exact"/>
        <w:jc w:val="both"/>
      </w:pPr>
      <w:r>
        <w:t>Date of b</w:t>
      </w:r>
      <w:r w:rsidR="00B65C28">
        <w:t>irth: ___________________</w:t>
      </w:r>
      <w:r w:rsidR="00842083">
        <w:t>__</w:t>
      </w:r>
      <w:r w:rsidR="00B65C28">
        <w:t>__</w:t>
      </w:r>
      <w:r>
        <w:t>___</w:t>
      </w:r>
    </w:p>
    <w:p w14:paraId="5090A346" w14:textId="77777777" w:rsidR="00B65C28" w:rsidRDefault="007776D3" w:rsidP="00842083">
      <w:pPr>
        <w:spacing w:line="540" w:lineRule="exact"/>
      </w:pPr>
      <w:r>
        <w:t>Emergency c</w:t>
      </w:r>
      <w:r w:rsidR="00863CA0">
        <w:t xml:space="preserve">ontact </w:t>
      </w:r>
      <w:r>
        <w:t>n</w:t>
      </w:r>
      <w:r w:rsidR="00863CA0">
        <w:t xml:space="preserve">ame and </w:t>
      </w:r>
      <w:r>
        <w:t>p</w:t>
      </w:r>
      <w:r w:rsidR="00AA63FC">
        <w:t>hone:</w:t>
      </w:r>
      <w:r w:rsidR="006D055C">
        <w:t xml:space="preserve"> </w:t>
      </w:r>
      <w:r w:rsidR="00947073">
        <w:t>____________________________</w:t>
      </w:r>
      <w:r w:rsidR="00AA63FC">
        <w:t>_</w:t>
      </w:r>
      <w:r>
        <w:t>_____________</w:t>
      </w:r>
      <w:r w:rsidR="00AA63FC">
        <w:t>____</w:t>
      </w:r>
      <w:r w:rsidR="00947073">
        <w:t>_</w:t>
      </w:r>
    </w:p>
    <w:p w14:paraId="57D48607" w14:textId="77777777" w:rsidR="001E1E1A" w:rsidRDefault="007776D3" w:rsidP="00842083">
      <w:pPr>
        <w:spacing w:line="540" w:lineRule="exact"/>
        <w:jc w:val="both"/>
      </w:pPr>
      <w:r>
        <w:t>Use a w</w:t>
      </w:r>
      <w:r w:rsidR="001E1E1A">
        <w:t>alker</w:t>
      </w:r>
      <w:r>
        <w:t xml:space="preserve"> or ambulatory device</w:t>
      </w:r>
      <w:r w:rsidR="001E1E1A">
        <w:t>: _______</w:t>
      </w:r>
      <w:r>
        <w:t>_______________________________________</w:t>
      </w:r>
      <w:r w:rsidR="001E1E1A">
        <w:t>___</w:t>
      </w:r>
    </w:p>
    <w:p w14:paraId="0F268CF8" w14:textId="77777777" w:rsidR="001E1E1A" w:rsidRDefault="007776D3" w:rsidP="00842083">
      <w:pPr>
        <w:spacing w:line="540" w:lineRule="exact"/>
        <w:jc w:val="both"/>
      </w:pPr>
      <w:r>
        <w:t>Any special n</w:t>
      </w:r>
      <w:r w:rsidR="001E1E1A">
        <w:t>eeds: ____________</w:t>
      </w:r>
      <w:r>
        <w:t>_____________</w:t>
      </w:r>
      <w:r w:rsidR="001E1E1A">
        <w:t>_____________________________________</w:t>
      </w:r>
    </w:p>
    <w:p w14:paraId="308E74A5" w14:textId="487B560B" w:rsidR="008B73A5" w:rsidRPr="004D4153" w:rsidRDefault="008B73A5" w:rsidP="004D4153">
      <w:pPr>
        <w:spacing w:line="380" w:lineRule="exact"/>
        <w:jc w:val="center"/>
        <w:rPr>
          <w:b/>
          <w:bCs/>
          <w:u w:val="single"/>
        </w:rPr>
      </w:pPr>
      <w:r w:rsidRPr="004D4153">
        <w:rPr>
          <w:b/>
          <w:bCs/>
          <w:u w:val="single"/>
        </w:rPr>
        <w:t>Defined by the New York State Office for the Aging</w:t>
      </w:r>
      <w:r w:rsidR="004D4153">
        <w:rPr>
          <w:b/>
          <w:bCs/>
          <w:u w:val="single"/>
        </w:rPr>
        <w:t xml:space="preserve"> (please check all that apply below)</w:t>
      </w:r>
      <w:r w:rsidRPr="004D4153">
        <w:rPr>
          <w:b/>
          <w:bCs/>
          <w:u w:val="single"/>
        </w:rPr>
        <w:t>:</w:t>
      </w:r>
    </w:p>
    <w:p w14:paraId="25D917C9" w14:textId="77777777" w:rsidR="004D4153" w:rsidRPr="004D4153" w:rsidRDefault="004D4153" w:rsidP="00842083">
      <w:pPr>
        <w:spacing w:line="440" w:lineRule="exact"/>
        <w:jc w:val="both"/>
        <w:rPr>
          <w:b/>
          <w:bCs/>
          <w:u w:val="single"/>
        </w:rPr>
        <w:sectPr w:rsidR="004D4153" w:rsidRPr="004D4153" w:rsidSect="00842083">
          <w:footerReference w:type="default" r:id="rId8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641DAD70" w14:textId="77777777" w:rsidR="008B73A5" w:rsidRDefault="007776D3" w:rsidP="00842083">
      <w:pPr>
        <w:spacing w:line="440" w:lineRule="exact"/>
        <w:jc w:val="both"/>
      </w:pPr>
      <w:r>
        <w:t>_____ Low i</w:t>
      </w:r>
      <w:r w:rsidR="008B73A5">
        <w:t>ncome</w:t>
      </w:r>
    </w:p>
    <w:p w14:paraId="6193972C" w14:textId="4005B645" w:rsidR="008B73A5" w:rsidRDefault="007776D3" w:rsidP="00842083">
      <w:pPr>
        <w:spacing w:line="440" w:lineRule="exact"/>
        <w:jc w:val="both"/>
      </w:pPr>
      <w:r>
        <w:t xml:space="preserve">_____ </w:t>
      </w:r>
      <w:r w:rsidR="009A03BC">
        <w:t>Low-income</w:t>
      </w:r>
      <w:r>
        <w:t xml:space="preserve"> m</w:t>
      </w:r>
      <w:r w:rsidR="008B73A5">
        <w:t>inority</w:t>
      </w:r>
    </w:p>
    <w:p w14:paraId="761B6BFE" w14:textId="77777777" w:rsidR="008B73A5" w:rsidRDefault="007776D3" w:rsidP="00842083">
      <w:pPr>
        <w:spacing w:line="440" w:lineRule="exact"/>
        <w:jc w:val="both"/>
      </w:pPr>
      <w:r>
        <w:t>_____ Live a</w:t>
      </w:r>
      <w:r w:rsidR="008B73A5">
        <w:t>lone</w:t>
      </w:r>
    </w:p>
    <w:p w14:paraId="150AD687" w14:textId="77777777" w:rsidR="00B65C28" w:rsidRDefault="00947073" w:rsidP="00842083">
      <w:pPr>
        <w:spacing w:line="440" w:lineRule="exact"/>
        <w:jc w:val="both"/>
      </w:pPr>
      <w:r>
        <w:t>_____White</w:t>
      </w:r>
    </w:p>
    <w:p w14:paraId="5BD4B835" w14:textId="77777777" w:rsidR="00947073" w:rsidRDefault="00947073" w:rsidP="00842083">
      <w:pPr>
        <w:spacing w:line="440" w:lineRule="exact"/>
        <w:jc w:val="both"/>
      </w:pPr>
      <w:r>
        <w:t>_____ American Indian/Alaskan Native</w:t>
      </w:r>
    </w:p>
    <w:p w14:paraId="0AABA7D1" w14:textId="77777777" w:rsidR="00947073" w:rsidRDefault="00947073" w:rsidP="00842083">
      <w:pPr>
        <w:spacing w:line="440" w:lineRule="exact"/>
        <w:jc w:val="both"/>
      </w:pPr>
      <w:r>
        <w:t>_____ Asian</w:t>
      </w:r>
    </w:p>
    <w:p w14:paraId="7651B93D" w14:textId="77777777" w:rsidR="00947073" w:rsidRDefault="00947073" w:rsidP="00842083">
      <w:pPr>
        <w:spacing w:line="440" w:lineRule="exact"/>
        <w:jc w:val="both"/>
      </w:pPr>
      <w:r>
        <w:t xml:space="preserve">_____ Native Hawaiian/Pacific Islander </w:t>
      </w:r>
    </w:p>
    <w:p w14:paraId="383C61D5" w14:textId="77777777" w:rsidR="008B73A5" w:rsidRDefault="008B73A5" w:rsidP="00842083">
      <w:pPr>
        <w:spacing w:line="440" w:lineRule="exact"/>
        <w:jc w:val="both"/>
      </w:pPr>
      <w:r>
        <w:t xml:space="preserve">_____ Hispanic </w:t>
      </w:r>
    </w:p>
    <w:p w14:paraId="7F81E7D7" w14:textId="21801111" w:rsidR="008B73A5" w:rsidRDefault="008B73A5" w:rsidP="00842083">
      <w:pPr>
        <w:spacing w:line="440" w:lineRule="exact"/>
        <w:jc w:val="both"/>
      </w:pPr>
      <w:r>
        <w:t>_____ Black</w:t>
      </w:r>
    </w:p>
    <w:p w14:paraId="491B88D3" w14:textId="17A5DC1C" w:rsidR="00CE6A28" w:rsidRDefault="00CE6A28" w:rsidP="00842083">
      <w:pPr>
        <w:spacing w:line="440" w:lineRule="exact"/>
        <w:jc w:val="both"/>
      </w:pPr>
      <w:r>
        <w:t>_____Rural status</w:t>
      </w:r>
    </w:p>
    <w:p w14:paraId="3567E226" w14:textId="6A34054D" w:rsidR="00CE6A28" w:rsidRDefault="00CE6A28" w:rsidP="00842083">
      <w:pPr>
        <w:spacing w:line="440" w:lineRule="exact"/>
        <w:jc w:val="both"/>
      </w:pPr>
      <w:r>
        <w:t xml:space="preserve">_____Frail or </w:t>
      </w:r>
      <w:proofErr w:type="gramStart"/>
      <w:r w:rsidR="009A03BC">
        <w:t>disabled</w:t>
      </w:r>
      <w:proofErr w:type="gramEnd"/>
    </w:p>
    <w:p w14:paraId="1472367D" w14:textId="77777777" w:rsidR="004D4153" w:rsidRDefault="004D4153" w:rsidP="002C0ABE">
      <w:pPr>
        <w:rPr>
          <w:rFonts w:ascii="Garamond" w:hAnsi="Garamond"/>
        </w:rPr>
        <w:sectPr w:rsidR="004D4153" w:rsidSect="004D4153">
          <w:type w:val="continuous"/>
          <w:pgSz w:w="12240" w:h="15840" w:code="1"/>
          <w:pgMar w:top="720" w:right="1440" w:bottom="720" w:left="1440" w:header="720" w:footer="720" w:gutter="0"/>
          <w:cols w:num="2" w:space="720"/>
          <w:docGrid w:linePitch="360"/>
        </w:sectPr>
      </w:pPr>
    </w:p>
    <w:p w14:paraId="0FAE4C0E" w14:textId="77777777" w:rsidR="002C0ABE" w:rsidRDefault="002C0ABE" w:rsidP="002C0ABE">
      <w:pPr>
        <w:rPr>
          <w:rFonts w:ascii="Garamond" w:hAnsi="Garamond"/>
        </w:rPr>
      </w:pPr>
    </w:p>
    <w:p w14:paraId="2CA86112" w14:textId="77777777" w:rsidR="002C0ABE" w:rsidRPr="00443698" w:rsidRDefault="002C0ABE" w:rsidP="002C0ABE">
      <w:pPr>
        <w:rPr>
          <w:rFonts w:ascii="Garamond" w:hAnsi="Garamond"/>
        </w:rPr>
      </w:pPr>
      <w:r w:rsidRPr="00443698">
        <w:rPr>
          <w:rFonts w:ascii="Garamond" w:hAnsi="Garamond"/>
        </w:rPr>
        <w:t>I understand the guidelines of the Pawling Resource Center program, and the following stipulations:</w:t>
      </w:r>
    </w:p>
    <w:p w14:paraId="52A0BAEB" w14:textId="77777777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This is a free service provided with volunteer drivers. </w:t>
      </w:r>
    </w:p>
    <w:p w14:paraId="7B2F98DE" w14:textId="77777777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>The PRC makes every attempt to fulfill each request within these guidelines.</w:t>
      </w:r>
    </w:p>
    <w:p w14:paraId="6C087222" w14:textId="77777777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 If the PRC is unable to locate a driver for a particular request, it might not be filled. </w:t>
      </w:r>
    </w:p>
    <w:p w14:paraId="1B0F7B5D" w14:textId="77777777" w:rsidR="002C0ABE" w:rsidRPr="00443698" w:rsidRDefault="002C0ABE" w:rsidP="002C0AB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443698">
        <w:rPr>
          <w:rFonts w:ascii="Garamond" w:hAnsi="Garamond"/>
          <w:sz w:val="24"/>
          <w:szCs w:val="24"/>
        </w:rPr>
        <w:t xml:space="preserve"> I understand that any requests outside of these guidelines may not be accepted by the PRC.</w:t>
      </w:r>
    </w:p>
    <w:p w14:paraId="3BFC5FC0" w14:textId="77777777" w:rsidR="002C0ABE" w:rsidRPr="00443698" w:rsidRDefault="002C0ABE" w:rsidP="002C0ABE">
      <w:pPr>
        <w:rPr>
          <w:rFonts w:ascii="Garamond" w:hAnsi="Garamond"/>
        </w:rPr>
      </w:pPr>
    </w:p>
    <w:p w14:paraId="5BF20EBB" w14:textId="77777777" w:rsidR="002C0ABE" w:rsidRDefault="002C0ABE" w:rsidP="002C0ABE">
      <w:pPr>
        <w:rPr>
          <w:rFonts w:ascii="Garamond" w:hAnsi="Garamond"/>
          <w:b/>
          <w:u w:val="single"/>
        </w:rPr>
      </w:pPr>
      <w:r w:rsidRPr="00D76CF1">
        <w:rPr>
          <w:rFonts w:ascii="Garamond" w:hAnsi="Garamond"/>
          <w:b/>
        </w:rPr>
        <w:t xml:space="preserve">Print Name of Transportation Client </w:t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  <w:r w:rsidRPr="00D76CF1">
        <w:rPr>
          <w:rFonts w:ascii="Garamond" w:hAnsi="Garamond"/>
          <w:b/>
          <w:u w:val="single"/>
        </w:rPr>
        <w:tab/>
      </w:r>
    </w:p>
    <w:p w14:paraId="18B5B08E" w14:textId="77777777" w:rsidR="009A03BC" w:rsidRPr="00D76CF1" w:rsidRDefault="009A03BC" w:rsidP="002C0ABE">
      <w:pPr>
        <w:rPr>
          <w:rFonts w:ascii="Garamond" w:hAnsi="Garamond"/>
          <w:b/>
          <w:u w:val="single"/>
        </w:rPr>
      </w:pPr>
    </w:p>
    <w:p w14:paraId="3B495080" w14:textId="71736BE4" w:rsidR="009A03BC" w:rsidRPr="004D4153" w:rsidRDefault="002C0ABE" w:rsidP="002C0ABE">
      <w:pPr>
        <w:rPr>
          <w:rFonts w:ascii="Garamond" w:hAnsi="Garamond"/>
          <w:u w:val="single"/>
        </w:rPr>
      </w:pPr>
      <w:r w:rsidRPr="00443698">
        <w:rPr>
          <w:rFonts w:ascii="Garamond" w:hAnsi="Garamond"/>
        </w:rPr>
        <w:t>Signature</w:t>
      </w:r>
      <w:r>
        <w:rPr>
          <w:rFonts w:ascii="Garamond" w:hAnsi="Garamond"/>
        </w:rPr>
        <w:t xml:space="preserve">  </w:t>
      </w:r>
      <w:r w:rsidRPr="000424DE">
        <w:rPr>
          <w:rFonts w:ascii="Garamond" w:hAnsi="Garamond"/>
          <w:u w:val="single"/>
        </w:rPr>
        <w:t xml:space="preserve">        </w:t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 w:rsidR="004D4153">
        <w:rPr>
          <w:rFonts w:ascii="Garamond" w:hAnsi="Garamond"/>
          <w:u w:val="single"/>
        </w:rPr>
        <w:t>_______</w:t>
      </w:r>
      <w:r w:rsidRPr="00D76CF1">
        <w:rPr>
          <w:rFonts w:ascii="Garamond" w:hAnsi="Garamond"/>
          <w:u w:val="single"/>
        </w:rPr>
        <w:tab/>
      </w:r>
      <w:r w:rsidR="004D4153">
        <w:rPr>
          <w:rFonts w:ascii="Garamond" w:hAnsi="Garamond"/>
          <w:u w:val="single"/>
        </w:rPr>
        <w:t xml:space="preserve">   </w:t>
      </w:r>
      <w:r w:rsidR="004D4153">
        <w:rPr>
          <w:rFonts w:ascii="Garamond" w:hAnsi="Garamond"/>
        </w:rPr>
        <w:t xml:space="preserve">Date </w:t>
      </w:r>
      <w:r w:rsidRPr="00D76CF1">
        <w:rPr>
          <w:rFonts w:ascii="Garamond" w:hAnsi="Garamond"/>
          <w:u w:val="single"/>
        </w:rPr>
        <w:t xml:space="preserve">                  </w:t>
      </w:r>
      <w:r w:rsidRPr="00D76CF1">
        <w:rPr>
          <w:rFonts w:ascii="Garamond" w:hAnsi="Garamond"/>
          <w:u w:val="single"/>
        </w:rPr>
        <w:tab/>
      </w:r>
      <w:r w:rsidRPr="00D76CF1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                                   </w:t>
      </w:r>
      <w:r>
        <w:tab/>
      </w:r>
    </w:p>
    <w:p w14:paraId="1092D58D" w14:textId="643DDA0A" w:rsidR="00DC18F1" w:rsidRDefault="00DC18F1">
      <w:r>
        <w:br w:type="page"/>
      </w:r>
    </w:p>
    <w:p w14:paraId="476E7964" w14:textId="66A71FE1" w:rsidR="00DC18F1" w:rsidRPr="00DC18F1" w:rsidRDefault="00DC18F1" w:rsidP="00DC18F1">
      <w:pPr>
        <w:ind w:right="-540" w:hanging="450"/>
        <w:jc w:val="center"/>
        <w:rPr>
          <w:b/>
          <w:sz w:val="28"/>
          <w:szCs w:val="28"/>
          <w:u w:val="single"/>
        </w:rPr>
      </w:pPr>
      <w:r w:rsidRPr="00DC18F1">
        <w:rPr>
          <w:b/>
          <w:sz w:val="28"/>
          <w:szCs w:val="28"/>
          <w:u w:val="single"/>
        </w:rPr>
        <w:lastRenderedPageBreak/>
        <w:t>KEEP THIS</w:t>
      </w:r>
      <w:r w:rsidR="00451524">
        <w:rPr>
          <w:b/>
          <w:sz w:val="28"/>
          <w:szCs w:val="28"/>
          <w:u w:val="single"/>
        </w:rPr>
        <w:t xml:space="preserve"> PAGE</w:t>
      </w:r>
      <w:r w:rsidRPr="00DC18F1">
        <w:rPr>
          <w:b/>
          <w:sz w:val="28"/>
          <w:szCs w:val="28"/>
          <w:u w:val="single"/>
        </w:rPr>
        <w:t xml:space="preserve"> FOR YOUR RECORDS:</w:t>
      </w:r>
    </w:p>
    <w:p w14:paraId="357E78FA" w14:textId="77777777" w:rsidR="00DC18F1" w:rsidRDefault="00DC18F1" w:rsidP="00DC18F1">
      <w:pPr>
        <w:ind w:right="-540" w:hanging="450"/>
        <w:jc w:val="center"/>
        <w:rPr>
          <w:b/>
          <w:sz w:val="28"/>
          <w:szCs w:val="28"/>
        </w:rPr>
      </w:pPr>
    </w:p>
    <w:p w14:paraId="0445DA0F" w14:textId="55D1BB9A" w:rsidR="00451524" w:rsidRDefault="00DC18F1" w:rsidP="00DC18F1">
      <w:pPr>
        <w:ind w:right="-540" w:hanging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GUIDELINES FOR </w:t>
      </w:r>
      <w:r w:rsidRPr="00262EF8">
        <w:rPr>
          <w:b/>
          <w:sz w:val="28"/>
          <w:szCs w:val="28"/>
        </w:rPr>
        <w:t>REQUEST</w:t>
      </w:r>
      <w:r>
        <w:rPr>
          <w:b/>
          <w:sz w:val="28"/>
          <w:szCs w:val="28"/>
        </w:rPr>
        <w:t xml:space="preserve">ING </w:t>
      </w:r>
      <w:r w:rsidRPr="00262EF8">
        <w:rPr>
          <w:b/>
          <w:sz w:val="28"/>
          <w:szCs w:val="28"/>
        </w:rPr>
        <w:t>TRANSPORTATION</w:t>
      </w:r>
      <w:r>
        <w:rPr>
          <w:b/>
          <w:sz w:val="28"/>
          <w:szCs w:val="28"/>
        </w:rPr>
        <w:t xml:space="preserve"> </w:t>
      </w:r>
    </w:p>
    <w:p w14:paraId="15247199" w14:textId="63277011" w:rsidR="00DC18F1" w:rsidRDefault="00DC18F1" w:rsidP="00DC18F1">
      <w:pPr>
        <w:ind w:right="-540" w:hanging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MEDICAL APPOINTMENTS</w:t>
      </w:r>
    </w:p>
    <w:p w14:paraId="56FE5D6F" w14:textId="6F72A467" w:rsidR="00DC18F1" w:rsidRPr="00262EF8" w:rsidRDefault="00DC18F1" w:rsidP="00DC18F1">
      <w:pPr>
        <w:ind w:right="-540" w:hanging="450"/>
        <w:jc w:val="center"/>
        <w:rPr>
          <w:b/>
          <w:sz w:val="28"/>
          <w:szCs w:val="28"/>
        </w:rPr>
      </w:pPr>
    </w:p>
    <w:p w14:paraId="3226B301" w14:textId="1329BB9E" w:rsidR="00DC18F1" w:rsidRDefault="00DC18F1" w:rsidP="00DC18F1">
      <w:pPr>
        <w:ind w:right="-540" w:hanging="450"/>
      </w:pPr>
      <w:r w:rsidRPr="0092148A">
        <w:rPr>
          <w:b/>
          <w:bCs/>
          <w:u w:val="single"/>
        </w:rPr>
        <w:t>Who qualifies</w:t>
      </w:r>
      <w:r>
        <w:t>? A c</w:t>
      </w:r>
      <w:r w:rsidRPr="00E20B64">
        <w:t>lient must reside in Pawling</w:t>
      </w:r>
      <w:r>
        <w:t xml:space="preserve"> and meet low-income guidelines.</w:t>
      </w:r>
    </w:p>
    <w:p w14:paraId="11ADFE97" w14:textId="65AD60C0" w:rsidR="00DC18F1" w:rsidRDefault="00DC18F1" w:rsidP="00DC18F1">
      <w:r>
        <w:rPr>
          <w:b/>
          <w:bCs/>
        </w:rPr>
        <w:t xml:space="preserve">Q: What is considered low-income?  </w:t>
      </w:r>
      <w:r>
        <w:t xml:space="preserve"> Households must meet the income criteria listed below:</w:t>
      </w:r>
      <w:r>
        <w:tab/>
      </w:r>
    </w:p>
    <w:p w14:paraId="13448943" w14:textId="1A36687D" w:rsidR="00A53447" w:rsidRDefault="00A53447" w:rsidP="00DC18F1">
      <w:r>
        <w:rPr>
          <w:noProof/>
        </w:rPr>
        <w:drawing>
          <wp:anchor distT="0" distB="0" distL="114300" distR="114300" simplePos="0" relativeHeight="251658752" behindDoc="0" locked="0" layoutInCell="1" allowOverlap="1" wp14:anchorId="6DAE6238" wp14:editId="6DE2E47F">
            <wp:simplePos x="0" y="0"/>
            <wp:positionH relativeFrom="column">
              <wp:posOffset>-392430</wp:posOffset>
            </wp:positionH>
            <wp:positionV relativeFrom="paragraph">
              <wp:posOffset>89535</wp:posOffset>
            </wp:positionV>
            <wp:extent cx="6355080" cy="592455"/>
            <wp:effectExtent l="0" t="0" r="0" b="0"/>
            <wp:wrapNone/>
            <wp:docPr id="829156361" name="Picture 829156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-4059" r="5876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37479" w14:textId="14374F5D" w:rsidR="00A53447" w:rsidRDefault="00A53447" w:rsidP="00DC18F1"/>
    <w:p w14:paraId="5B0C966F" w14:textId="73AD8955" w:rsidR="00DC18F1" w:rsidRDefault="00DC18F1" w:rsidP="00DC18F1">
      <w:pPr>
        <w:rPr>
          <w:b/>
          <w:bCs/>
        </w:rPr>
      </w:pPr>
    </w:p>
    <w:p w14:paraId="0CF40747" w14:textId="7B8D6B69" w:rsidR="00DC18F1" w:rsidRDefault="00DC18F1" w:rsidP="00DC18F1">
      <w:pPr>
        <w:ind w:right="-540" w:hanging="450"/>
      </w:pPr>
      <w:r>
        <w:t xml:space="preserve">                                             </w:t>
      </w:r>
    </w:p>
    <w:p w14:paraId="08C7F84D" w14:textId="2BA0429A" w:rsidR="00DC18F1" w:rsidRPr="00E20B64" w:rsidRDefault="00DC18F1" w:rsidP="00A53447">
      <w:pPr>
        <w:ind w:right="-540" w:hanging="450"/>
      </w:pPr>
      <w:r w:rsidRPr="0092148A">
        <w:rPr>
          <w:b/>
          <w:bCs/>
          <w:u w:val="single"/>
        </w:rPr>
        <w:t>New clients</w:t>
      </w:r>
      <w:r w:rsidRPr="00E20B64">
        <w:t xml:space="preserve"> must fill out a Senior Transportation Client Intake Form</w:t>
      </w:r>
      <w:r>
        <w:t xml:space="preserve"> and provide emergency contact </w:t>
      </w:r>
      <w:r w:rsidR="00A53447">
        <w:t xml:space="preserve">information.  </w:t>
      </w:r>
      <w:r w:rsidRPr="00E20B64">
        <w:t xml:space="preserve">We must ask for certain demographic information required by </w:t>
      </w:r>
      <w:r>
        <w:t>the Dutchess County Office of</w:t>
      </w:r>
      <w:r w:rsidR="009A22EE">
        <w:t xml:space="preserve"> </w:t>
      </w:r>
      <w:r>
        <w:t>the Aging</w:t>
      </w:r>
      <w:r w:rsidRPr="00E20B64">
        <w:t>.</w:t>
      </w:r>
      <w:r w:rsidRPr="00E20B64">
        <w:rPr>
          <w:b/>
        </w:rPr>
        <w:t xml:space="preserve"> </w:t>
      </w:r>
    </w:p>
    <w:p w14:paraId="30728C24" w14:textId="2FEFB66E" w:rsidR="00DC18F1" w:rsidRDefault="00DC18F1" w:rsidP="00DC18F1">
      <w:pPr>
        <w:ind w:right="-540" w:hanging="450"/>
        <w:rPr>
          <w:b/>
          <w:bCs/>
          <w:u w:val="single"/>
        </w:rPr>
      </w:pPr>
    </w:p>
    <w:p w14:paraId="7A8D5CB7" w14:textId="7A3DD072" w:rsidR="00DC18F1" w:rsidRDefault="00DC18F1" w:rsidP="00DC18F1">
      <w:pPr>
        <w:ind w:right="-540" w:hanging="450"/>
      </w:pPr>
      <w:r w:rsidRPr="0092148A">
        <w:rPr>
          <w:b/>
          <w:bCs/>
          <w:u w:val="single"/>
        </w:rPr>
        <w:t>Ride requests</w:t>
      </w:r>
      <w:r w:rsidRPr="00E20B64">
        <w:t xml:space="preserve"> will be accepted for appointments between 9 AM and 3 PM, Monday through Friday</w:t>
      </w:r>
      <w:r>
        <w:t>.</w:t>
      </w:r>
      <w:r w:rsidRPr="00E20B64">
        <w:t xml:space="preserve"> In spring, summer &amp; fall, this may be extended to 3:30</w:t>
      </w:r>
      <w:r>
        <w:t xml:space="preserve"> PM</w:t>
      </w:r>
      <w:r w:rsidRPr="00E20B64">
        <w:t xml:space="preserve"> for local appointments.</w:t>
      </w:r>
      <w:r>
        <w:t xml:space="preserve">  </w:t>
      </w:r>
      <w:r w:rsidRPr="00E20B64">
        <w:t xml:space="preserve">Registered clients can call the Resource Center </w:t>
      </w:r>
      <w:r>
        <w:t xml:space="preserve">and </w:t>
      </w:r>
      <w:r w:rsidRPr="00E20B64">
        <w:t>request a ride during open hours, Mondays</w:t>
      </w:r>
      <w:r>
        <w:t xml:space="preserve"> </w:t>
      </w:r>
      <w:r w:rsidRPr="00E20B64">
        <w:t>-</w:t>
      </w:r>
      <w:r>
        <w:t xml:space="preserve"> </w:t>
      </w:r>
      <w:r w:rsidRPr="00E20B64">
        <w:t>Fridays 10-4</w:t>
      </w:r>
      <w:r>
        <w:t>, and second Saturdays from 10 am -12 noon.</w:t>
      </w:r>
    </w:p>
    <w:p w14:paraId="3EBBC96D" w14:textId="77777777" w:rsidR="00DC18F1" w:rsidRDefault="00DC18F1" w:rsidP="00DC18F1">
      <w:pPr>
        <w:ind w:right="-540" w:hanging="450"/>
      </w:pPr>
    </w:p>
    <w:p w14:paraId="1C2AC1E8" w14:textId="77777777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Advance Notice:</w:t>
      </w:r>
      <w:r>
        <w:t xml:space="preserve"> </w:t>
      </w:r>
      <w:r w:rsidRPr="00E20B64">
        <w:t>Transportation requests must be given</w:t>
      </w:r>
      <w:r>
        <w:t xml:space="preserve"> at least</w:t>
      </w:r>
      <w:r w:rsidRPr="00E20B64">
        <w:t xml:space="preserve"> </w:t>
      </w:r>
      <w:r>
        <w:rPr>
          <w:b/>
        </w:rPr>
        <w:t>14</w:t>
      </w:r>
      <w:r w:rsidRPr="00E20B64">
        <w:rPr>
          <w:b/>
        </w:rPr>
        <w:t xml:space="preserve"> BUSINESS DAYS</w:t>
      </w:r>
      <w:r w:rsidRPr="00E20B64">
        <w:t xml:space="preserve"> IN ADVANCE.</w:t>
      </w:r>
    </w:p>
    <w:p w14:paraId="241D4EA8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2F5DAAA3" w14:textId="452B2AFF" w:rsidR="00DC18F1" w:rsidRPr="00E20B64" w:rsidRDefault="00DC18F1" w:rsidP="00DC18F1">
      <w:pPr>
        <w:ind w:right="-540" w:hanging="450"/>
      </w:pPr>
      <w:r>
        <w:rPr>
          <w:b/>
          <w:bCs/>
          <w:u w:val="single"/>
        </w:rPr>
        <w:t>Qualifying Rides:</w:t>
      </w:r>
      <w:r>
        <w:t xml:space="preserve"> Requests for transportation </w:t>
      </w:r>
      <w:r w:rsidRPr="00E20B64">
        <w:t xml:space="preserve">can be provided to </w:t>
      </w:r>
      <w:r w:rsidRPr="00E20B64">
        <w:rPr>
          <w:b/>
        </w:rPr>
        <w:t>NON-EMERGENCY</w:t>
      </w:r>
      <w:r w:rsidRPr="00E20B64">
        <w:t xml:space="preserve"> medical appointments, including doctors, dentists, physical therapy, </w:t>
      </w:r>
      <w:proofErr w:type="gramStart"/>
      <w:r w:rsidRPr="00E20B64">
        <w:t>dialysis</w:t>
      </w:r>
      <w:proofErr w:type="gramEnd"/>
      <w:r w:rsidRPr="00E20B64">
        <w:t xml:space="preserve"> and medical tests (blood work, x-rays, MRI etc.)  </w:t>
      </w:r>
      <w:r>
        <w:t xml:space="preserve"> In addition, rides wil</w:t>
      </w:r>
      <w:r w:rsidRPr="00E20B64">
        <w:t xml:space="preserve">l </w:t>
      </w:r>
      <w:r>
        <w:t xml:space="preserve">be </w:t>
      </w:r>
      <w:r w:rsidRPr="00E20B64">
        <w:t xml:space="preserve">accepted for certain medical procedures that require </w:t>
      </w:r>
      <w:r>
        <w:t xml:space="preserve">sedation, like colonoscopy, </w:t>
      </w:r>
      <w:r w:rsidRPr="007601A8">
        <w:rPr>
          <w:b/>
          <w:bCs/>
        </w:rPr>
        <w:t xml:space="preserve">only if the client has a friend to accompany and/or if </w:t>
      </w:r>
      <w:proofErr w:type="gramStart"/>
      <w:r w:rsidRPr="007601A8">
        <w:rPr>
          <w:b/>
          <w:bCs/>
        </w:rPr>
        <w:t>driver</w:t>
      </w:r>
      <w:proofErr w:type="gramEnd"/>
      <w:r w:rsidRPr="007601A8">
        <w:rPr>
          <w:b/>
          <w:bCs/>
        </w:rPr>
        <w:t xml:space="preserve"> is amenable</w:t>
      </w:r>
      <w:r w:rsidRPr="00E20B64">
        <w:t xml:space="preserve">. </w:t>
      </w:r>
    </w:p>
    <w:p w14:paraId="12F6472F" w14:textId="77777777" w:rsidR="00DC18F1" w:rsidRDefault="00DC18F1" w:rsidP="00DC18F1">
      <w:pPr>
        <w:ind w:right="-540" w:hanging="450"/>
        <w:rPr>
          <w:b/>
          <w:bCs/>
        </w:rPr>
      </w:pPr>
    </w:p>
    <w:p w14:paraId="37680263" w14:textId="199562A6" w:rsidR="00DC18F1" w:rsidRPr="00E20B64" w:rsidRDefault="00DC18F1" w:rsidP="00DC18F1">
      <w:pPr>
        <w:ind w:right="-540" w:hanging="450"/>
      </w:pPr>
      <w:r w:rsidRPr="007601A8">
        <w:rPr>
          <w:b/>
          <w:bCs/>
        </w:rPr>
        <w:t xml:space="preserve">The Pawling Resource Center is not an emergency service.  </w:t>
      </w:r>
      <w:r w:rsidRPr="00E20B64">
        <w:t xml:space="preserve">If you </w:t>
      </w:r>
      <w:r>
        <w:t>need</w:t>
      </w:r>
      <w:r w:rsidRPr="00E20B64">
        <w:t xml:space="preserve"> immediate assistance and have an emergency, call 9-1-1. We do not accept MD’s requests to drive patients to an Emergency Room.</w:t>
      </w:r>
    </w:p>
    <w:p w14:paraId="11F2EE49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2C305B45" w14:textId="74F32485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Client must be able</w:t>
      </w:r>
      <w:r w:rsidRPr="00E20B64">
        <w:t xml:space="preserve"> to walk independently or with walker</w:t>
      </w:r>
      <w:r>
        <w:t>.</w:t>
      </w:r>
      <w:r w:rsidRPr="00E20B64">
        <w:t xml:space="preserve">  We can</w:t>
      </w:r>
      <w:r>
        <w:t>not</w:t>
      </w:r>
      <w:r w:rsidRPr="00E20B64">
        <w:t xml:space="preserve"> accept wheelchair bound clients, as we are unable to transport wheelchairs.</w:t>
      </w:r>
      <w:r w:rsidR="00BE587C">
        <w:t xml:space="preserve">  Clients with portable oxygen units can be transported only at discretion of driver.</w:t>
      </w:r>
    </w:p>
    <w:p w14:paraId="7A008B33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562A2E99" w14:textId="2FAC247D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There is no fee</w:t>
      </w:r>
      <w:r w:rsidRPr="00E20B64">
        <w:t xml:space="preserve"> for services provided, although we do accept tax deductible donations.</w:t>
      </w:r>
    </w:p>
    <w:p w14:paraId="2B4A76D4" w14:textId="77777777" w:rsidR="00DC18F1" w:rsidRPr="007D007B" w:rsidRDefault="00DC18F1" w:rsidP="00DC18F1">
      <w:pPr>
        <w:ind w:right="-540" w:hanging="450"/>
        <w:jc w:val="center"/>
        <w:rPr>
          <w:b/>
        </w:rPr>
      </w:pPr>
      <w:r w:rsidRPr="007D007B">
        <w:rPr>
          <w:b/>
        </w:rPr>
        <w:t>WE DO NOT DRIVE IN INCLEMENT WEATHER. IF THE SCHOOLS ARE CLOSED, WE WILL NOT PROVIDE RIDES.</w:t>
      </w:r>
    </w:p>
    <w:p w14:paraId="67C1D20A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62BD7549" w14:textId="01E921C9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Volunteers cannot provide hands on care</w:t>
      </w:r>
      <w:r w:rsidRPr="00E20B64">
        <w:t xml:space="preserve">, such as personal grooming, </w:t>
      </w:r>
      <w:r>
        <w:t>assisting with dressing</w:t>
      </w:r>
      <w:r w:rsidRPr="00E20B64">
        <w:t>, transferring to chairs, etc.  Our drivers are not qualified and cannot administer medication.  We do not provide housekeeping services or do outdoor chores – shoveling snow, etc.</w:t>
      </w:r>
    </w:p>
    <w:p w14:paraId="534C61E0" w14:textId="77777777" w:rsidR="00DC18F1" w:rsidRDefault="00DC18F1" w:rsidP="00DC18F1">
      <w:pPr>
        <w:ind w:right="-540" w:hanging="450"/>
        <w:rPr>
          <w:b/>
          <w:bCs/>
          <w:u w:val="single"/>
        </w:rPr>
      </w:pPr>
    </w:p>
    <w:p w14:paraId="19495C4C" w14:textId="11A3C86B" w:rsidR="00DC18F1" w:rsidRPr="00E20B64" w:rsidRDefault="00DC18F1" w:rsidP="00DC18F1">
      <w:pPr>
        <w:ind w:right="-540" w:hanging="450"/>
      </w:pPr>
      <w:r w:rsidRPr="0092148A">
        <w:rPr>
          <w:b/>
          <w:bCs/>
          <w:u w:val="single"/>
        </w:rPr>
        <w:t>Medicaid recipients</w:t>
      </w:r>
      <w:r w:rsidRPr="00E20B64">
        <w:t xml:space="preserve"> have free non-emergency medical transportation provided to them through Medicaid.  </w:t>
      </w:r>
      <w:r>
        <w:t xml:space="preserve">The </w:t>
      </w:r>
      <w:r w:rsidRPr="00E20B64">
        <w:t>PRC has a list of local providers.</w:t>
      </w:r>
    </w:p>
    <w:p w14:paraId="2E667CDE" w14:textId="77777777" w:rsidR="00DC18F1" w:rsidRDefault="00DC18F1" w:rsidP="00DC18F1">
      <w:pPr>
        <w:ind w:right="-540" w:hanging="450"/>
      </w:pPr>
      <w:r w:rsidRPr="00E20B64">
        <w:t xml:space="preserve">If a client has a grievance, they can </w:t>
      </w:r>
      <w:proofErr w:type="gramStart"/>
      <w:r w:rsidRPr="00E20B64">
        <w:t>call</w:t>
      </w:r>
      <w:proofErr w:type="gramEnd"/>
      <w:r w:rsidRPr="00E20B64">
        <w:t xml:space="preserve"> write their concern and send it to the PRC.  </w:t>
      </w:r>
      <w:proofErr w:type="gramStart"/>
      <w:r w:rsidRPr="00E20B64">
        <w:t>Envelopes</w:t>
      </w:r>
      <w:proofErr w:type="gramEnd"/>
      <w:r w:rsidRPr="00E20B64">
        <w:t xml:space="preserve"> are in car; or call the PRC during business hours and speak with the </w:t>
      </w:r>
      <w:r>
        <w:t>Director</w:t>
      </w:r>
      <w:r w:rsidRPr="00E20B64">
        <w:t>.</w:t>
      </w:r>
    </w:p>
    <w:p w14:paraId="0738655D" w14:textId="77777777" w:rsidR="00DC18F1" w:rsidRDefault="00DC18F1" w:rsidP="00DC18F1">
      <w:pPr>
        <w:ind w:right="-540" w:hanging="450"/>
      </w:pPr>
    </w:p>
    <w:p w14:paraId="5182A311" w14:textId="77777777" w:rsidR="00DC18F1" w:rsidRDefault="00DC18F1" w:rsidP="00DC18F1">
      <w:pPr>
        <w:ind w:right="-612" w:hanging="450"/>
        <w:jc w:val="center"/>
        <w:rPr>
          <w:b/>
        </w:rPr>
      </w:pPr>
      <w:r w:rsidRPr="00E20B64">
        <w:rPr>
          <w:b/>
        </w:rPr>
        <w:t>The program is supported by Dutc</w:t>
      </w:r>
      <w:r>
        <w:rPr>
          <w:b/>
        </w:rPr>
        <w:t xml:space="preserve">hess County Office of the Aging, </w:t>
      </w:r>
    </w:p>
    <w:p w14:paraId="0F59233C" w14:textId="660F6C4F" w:rsidR="00BE587C" w:rsidRDefault="00DC18F1" w:rsidP="008964D9">
      <w:pPr>
        <w:ind w:right="-612" w:hanging="450"/>
        <w:jc w:val="center"/>
        <w:rPr>
          <w:b/>
        </w:rPr>
      </w:pPr>
      <w:r>
        <w:rPr>
          <w:b/>
        </w:rPr>
        <w:t>and United Way of Dutchess-Orange Region.</w:t>
      </w:r>
    </w:p>
    <w:p w14:paraId="78BAF9F3" w14:textId="028033D2" w:rsidR="00BE587C" w:rsidRDefault="00BE587C">
      <w:pPr>
        <w:rPr>
          <w:b/>
        </w:rPr>
      </w:pPr>
      <w:r w:rsidRPr="00BE587C">
        <w:rPr>
          <w:b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041BFB10" wp14:editId="4B28DA5C">
            <wp:simplePos x="0" y="0"/>
            <wp:positionH relativeFrom="column">
              <wp:posOffset>-527685</wp:posOffset>
            </wp:positionH>
            <wp:positionV relativeFrom="paragraph">
              <wp:posOffset>38100</wp:posOffset>
            </wp:positionV>
            <wp:extent cx="6989566" cy="9204960"/>
            <wp:effectExtent l="0" t="0" r="0" b="0"/>
            <wp:wrapThrough wrapText="bothSides">
              <wp:wrapPolygon edited="0">
                <wp:start x="0" y="0"/>
                <wp:lineTo x="0" y="21546"/>
                <wp:lineTo x="21547" y="21546"/>
                <wp:lineTo x="21547" y="0"/>
                <wp:lineTo x="0" y="0"/>
              </wp:wrapPolygon>
            </wp:wrapThrough>
            <wp:docPr id="524293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566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page"/>
      </w:r>
    </w:p>
    <w:p w14:paraId="348ED1B2" w14:textId="77777777" w:rsidR="00750266" w:rsidRDefault="00750266" w:rsidP="008964D9">
      <w:pPr>
        <w:ind w:right="-612" w:hanging="450"/>
        <w:jc w:val="center"/>
      </w:pPr>
    </w:p>
    <w:sectPr w:rsidR="00750266" w:rsidSect="004D4153">
      <w:type w:val="continuous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FDCE" w14:textId="77777777" w:rsidR="00E44861" w:rsidRDefault="00E44861" w:rsidP="00DC18F1">
      <w:r>
        <w:separator/>
      </w:r>
    </w:p>
  </w:endnote>
  <w:endnote w:type="continuationSeparator" w:id="0">
    <w:p w14:paraId="1E27768D" w14:textId="77777777" w:rsidR="00E44861" w:rsidRDefault="00E44861" w:rsidP="00DC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88C7" w14:textId="0E6CA32B" w:rsidR="00DC18F1" w:rsidRDefault="00DC18F1">
    <w:pPr>
      <w:pStyle w:val="Footer"/>
    </w:pPr>
    <w:r>
      <w:t xml:space="preserve">Revised </w:t>
    </w:r>
    <w:r>
      <w:fldChar w:fldCharType="begin"/>
    </w:r>
    <w:r>
      <w:instrText xml:space="preserve"> DATE \@ "M/d/yyyy" </w:instrText>
    </w:r>
    <w:r>
      <w:fldChar w:fldCharType="separate"/>
    </w:r>
    <w:r w:rsidR="00BE587C">
      <w:rPr>
        <w:noProof/>
      </w:rPr>
      <w:t>5/14/2024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E75C" w14:textId="77777777" w:rsidR="00E44861" w:rsidRDefault="00E44861" w:rsidP="00DC18F1">
      <w:r>
        <w:separator/>
      </w:r>
    </w:p>
  </w:footnote>
  <w:footnote w:type="continuationSeparator" w:id="0">
    <w:p w14:paraId="7B60F18C" w14:textId="77777777" w:rsidR="00E44861" w:rsidRDefault="00E44861" w:rsidP="00DC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6678E"/>
    <w:multiLevelType w:val="hybridMultilevel"/>
    <w:tmpl w:val="1D860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74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3A5"/>
    <w:rsid w:val="00042391"/>
    <w:rsid w:val="000C5FA1"/>
    <w:rsid w:val="000E1D07"/>
    <w:rsid w:val="001147F4"/>
    <w:rsid w:val="001175AD"/>
    <w:rsid w:val="0013317C"/>
    <w:rsid w:val="001C7429"/>
    <w:rsid w:val="001E1E1A"/>
    <w:rsid w:val="001F3CCA"/>
    <w:rsid w:val="002302BD"/>
    <w:rsid w:val="0028452D"/>
    <w:rsid w:val="002C0ABE"/>
    <w:rsid w:val="00323984"/>
    <w:rsid w:val="00376114"/>
    <w:rsid w:val="00410591"/>
    <w:rsid w:val="00436129"/>
    <w:rsid w:val="00451524"/>
    <w:rsid w:val="004D4153"/>
    <w:rsid w:val="00507F2C"/>
    <w:rsid w:val="005A1E9E"/>
    <w:rsid w:val="005C0A30"/>
    <w:rsid w:val="006D055C"/>
    <w:rsid w:val="00740906"/>
    <w:rsid w:val="00750266"/>
    <w:rsid w:val="007776D3"/>
    <w:rsid w:val="00842083"/>
    <w:rsid w:val="00855B1B"/>
    <w:rsid w:val="00863CA0"/>
    <w:rsid w:val="008964D9"/>
    <w:rsid w:val="008A1A1B"/>
    <w:rsid w:val="008B73A5"/>
    <w:rsid w:val="00906E40"/>
    <w:rsid w:val="00947073"/>
    <w:rsid w:val="009730AC"/>
    <w:rsid w:val="009A03BC"/>
    <w:rsid w:val="009A22EE"/>
    <w:rsid w:val="009E2144"/>
    <w:rsid w:val="00A13F74"/>
    <w:rsid w:val="00A53447"/>
    <w:rsid w:val="00AA63FC"/>
    <w:rsid w:val="00B65C28"/>
    <w:rsid w:val="00B66FCD"/>
    <w:rsid w:val="00BE587C"/>
    <w:rsid w:val="00C900FE"/>
    <w:rsid w:val="00CC2BD2"/>
    <w:rsid w:val="00CE6A28"/>
    <w:rsid w:val="00D414EB"/>
    <w:rsid w:val="00DC18F1"/>
    <w:rsid w:val="00E00EA5"/>
    <w:rsid w:val="00E44861"/>
    <w:rsid w:val="00EC4C4B"/>
    <w:rsid w:val="00EC73DA"/>
    <w:rsid w:val="00F2790C"/>
    <w:rsid w:val="00F72A75"/>
    <w:rsid w:val="00F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1584F"/>
  <w15:docId w15:val="{7400FC89-7A0A-4AE8-B703-A61A5722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1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105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A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7502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1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18F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C1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1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Resources &amp; Service Center, Inc</vt:lpstr>
    </vt:vector>
  </TitlesOfParts>
  <Company>Community Resources &amp; Service Center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Resources &amp; Service Center, Inc</dc:title>
  <dc:creator>User 1</dc:creator>
  <cp:lastModifiedBy>Olga Brandenberger</cp:lastModifiedBy>
  <cp:revision>15</cp:revision>
  <cp:lastPrinted>2023-08-01T17:18:00Z</cp:lastPrinted>
  <dcterms:created xsi:type="dcterms:W3CDTF">2021-08-26T16:30:00Z</dcterms:created>
  <dcterms:modified xsi:type="dcterms:W3CDTF">2024-05-14T19:48:00Z</dcterms:modified>
</cp:coreProperties>
</file>